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F2" w:rsidRPr="003967F2" w:rsidRDefault="003967F2" w:rsidP="003967F2">
      <w:pPr>
        <w:tabs>
          <w:tab w:val="left" w:pos="709"/>
          <w:tab w:val="left" w:pos="1276"/>
          <w:tab w:val="left" w:pos="1701"/>
        </w:tabs>
        <w:spacing w:after="0" w:line="264" w:lineRule="auto"/>
        <w:ind w:left="142"/>
        <w:contextualSpacing/>
        <w:jc w:val="center"/>
        <w:outlineLvl w:val="1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3967F2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ПРИМЕР-АНАЛОГ</w:t>
      </w:r>
    </w:p>
    <w:p w:rsidR="003967F2" w:rsidRDefault="003967F2" w:rsidP="003967F2">
      <w:pPr>
        <w:tabs>
          <w:tab w:val="left" w:pos="709"/>
          <w:tab w:val="left" w:pos="1276"/>
          <w:tab w:val="left" w:pos="1701"/>
        </w:tabs>
        <w:spacing w:after="0" w:line="264" w:lineRule="auto"/>
        <w:contextualSpacing/>
        <w:jc w:val="center"/>
        <w:outlineLvl w:val="1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3967F2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ЗАПОЛНЕНИЯ ФОРМЫ</w:t>
      </w:r>
    </w:p>
    <w:p w:rsidR="003967F2" w:rsidRPr="003967F2" w:rsidRDefault="003967F2" w:rsidP="003967F2">
      <w:pPr>
        <w:tabs>
          <w:tab w:val="left" w:pos="709"/>
          <w:tab w:val="left" w:pos="1276"/>
          <w:tab w:val="left" w:pos="1701"/>
        </w:tabs>
        <w:spacing w:after="0" w:line="264" w:lineRule="auto"/>
        <w:contextualSpacing/>
        <w:jc w:val="center"/>
        <w:outlineLvl w:val="1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716F7D" w:rsidRPr="00716F7D" w:rsidRDefault="00716F7D" w:rsidP="00716F7D">
      <w:pPr>
        <w:tabs>
          <w:tab w:val="left" w:pos="709"/>
          <w:tab w:val="left" w:pos="1276"/>
          <w:tab w:val="left" w:pos="1701"/>
        </w:tabs>
        <w:spacing w:after="0" w:line="264" w:lineRule="auto"/>
        <w:ind w:left="4474"/>
        <w:contextualSpacing/>
        <w:jc w:val="center"/>
        <w:outlineLvl w:val="1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716F7D">
        <w:rPr>
          <w:rFonts w:ascii="Times New Roman" w:eastAsia="Calibri" w:hAnsi="Times New Roman" w:cs="Times New Roman"/>
          <w:sz w:val="28"/>
          <w:szCs w:val="20"/>
          <w:lang w:eastAsia="ru-RU"/>
        </w:rPr>
        <w:t>Приложение № 5</w:t>
      </w:r>
    </w:p>
    <w:p w:rsidR="00716F7D" w:rsidRPr="00716F7D" w:rsidRDefault="00716F7D" w:rsidP="003967F2">
      <w:pPr>
        <w:autoSpaceDN w:val="0"/>
        <w:adjustRightInd w:val="0"/>
        <w:spacing w:after="200" w:line="276" w:lineRule="auto"/>
        <w:ind w:left="4536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6F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Методике </w:t>
      </w:r>
      <w:r w:rsidRPr="00716F7D">
        <w:rPr>
          <w:rFonts w:ascii="Times New Roman" w:eastAsia="Calibri" w:hAnsi="Times New Roman" w:cs="Times New Roman"/>
          <w:sz w:val="28"/>
          <w:szCs w:val="28"/>
        </w:rPr>
        <w:t>определения стоимости работ по подготовке проектной документации,</w:t>
      </w:r>
      <w:r w:rsidRPr="00716F7D">
        <w:rPr>
          <w:rFonts w:ascii="Calibri" w:eastAsia="Calibri" w:hAnsi="Calibri" w:cs="Times New Roman"/>
          <w:kern w:val="1"/>
          <w:szCs w:val="28"/>
          <w:lang w:eastAsia="ar-SA"/>
        </w:rPr>
        <w:t xml:space="preserve"> </w:t>
      </w:r>
      <w:r w:rsidRPr="00716F7D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утвержденной приказом Министерства строительства и жилищно-коммунального хозяйства</w:t>
      </w:r>
    </w:p>
    <w:p w:rsidR="00716F7D" w:rsidRPr="00716F7D" w:rsidRDefault="00716F7D" w:rsidP="00716F7D">
      <w:pPr>
        <w:autoSpaceDN w:val="0"/>
        <w:adjustRightInd w:val="0"/>
        <w:spacing w:after="200" w:line="276" w:lineRule="auto"/>
        <w:ind w:left="4471" w:right="-14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6F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716F7D">
        <w:rPr>
          <w:rFonts w:ascii="Times New Roman" w:eastAsia="Calibri" w:hAnsi="Times New Roman" w:cs="Times New Roman"/>
          <w:sz w:val="28"/>
          <w:szCs w:val="28"/>
        </w:rPr>
        <w:t>от «___» ___________ г. № _______</w:t>
      </w:r>
    </w:p>
    <w:p w:rsidR="00716F7D" w:rsidRPr="00716F7D" w:rsidRDefault="00716F7D" w:rsidP="00716F7D">
      <w:pPr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расчета стоимостного показателя проектных работ на основании трудозатрат проектировщиков</w:t>
      </w: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F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определить стоимостной показатель проектных работ по </w:t>
      </w:r>
      <w:r w:rsidRPr="00716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системе дистанционного открывания дверей в жилом доме:</w:t>
      </w:r>
    </w:p>
    <w:p w:rsidR="00716F7D" w:rsidRPr="00716F7D" w:rsidRDefault="00716F7D" w:rsidP="00716F7D">
      <w:pPr>
        <w:numPr>
          <w:ilvl w:val="0"/>
          <w:numId w:val="8"/>
        </w:numPr>
        <w:tabs>
          <w:tab w:val="left" w:pos="1276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натуральный показатель Х</w:t>
      </w:r>
      <w:r w:rsidRPr="00716F7D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1</w:t>
      </w:r>
      <w:r w:rsidRPr="00716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6 дистанционно открываемых дверей;</w:t>
      </w:r>
    </w:p>
    <w:p w:rsidR="00716F7D" w:rsidRPr="00716F7D" w:rsidRDefault="00716F7D" w:rsidP="00716F7D">
      <w:pPr>
        <w:numPr>
          <w:ilvl w:val="0"/>
          <w:numId w:val="8"/>
        </w:numPr>
        <w:tabs>
          <w:tab w:val="left" w:pos="1276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натуральный показатель Х</w:t>
      </w:r>
      <w:r w:rsidRPr="00716F7D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2</w:t>
      </w:r>
      <w:r w:rsidRPr="00716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10 дистанционно открываемых дверей.</w:t>
      </w: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времени работы и численности исполнителей-проектировщиков необходимо составить таблицы технологического процесса выполнения проектных работ для каждой величины натурального показателя:</w:t>
      </w: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Технологический процесс выполнения проектных работ для системы дистанционного открывания дверей в жилом доме (6 входных дистанционно открываемых дверей). Проектная документация</w:t>
      </w: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392"/>
        <w:gridCol w:w="1192"/>
        <w:gridCol w:w="1275"/>
        <w:gridCol w:w="622"/>
        <w:gridCol w:w="1240"/>
        <w:gridCol w:w="1275"/>
        <w:gridCol w:w="1009"/>
      </w:tblGrid>
      <w:tr w:rsidR="00716F7D" w:rsidRPr="00716F7D" w:rsidTr="00FD7034">
        <w:trPr>
          <w:trHeight w:val="300"/>
          <w:tblHeader/>
          <w:jc w:val="center"/>
        </w:trPr>
        <w:tc>
          <w:tcPr>
            <w:tcW w:w="295" w:type="pct"/>
            <w:vMerge w:val="restart"/>
            <w:shd w:val="clear" w:color="auto" w:fill="auto"/>
            <w:noWrap/>
            <w:vAlign w:val="center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3454" w:type="pct"/>
            <w:gridSpan w:val="6"/>
            <w:shd w:val="clear" w:color="auto" w:fill="auto"/>
            <w:vAlign w:val="center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участия исполнителей в работе, дни</w:t>
            </w:r>
          </w:p>
        </w:tc>
      </w:tr>
      <w:tr w:rsidR="00716F7D" w:rsidRPr="00716F7D" w:rsidTr="00FD7034">
        <w:trPr>
          <w:trHeight w:val="1065"/>
          <w:tblHeader/>
          <w:jc w:val="center"/>
        </w:trPr>
        <w:tc>
          <w:tcPr>
            <w:tcW w:w="295" w:type="pct"/>
            <w:vMerge/>
            <w:shd w:val="clear" w:color="auto" w:fill="auto"/>
            <w:noWrap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Начальник мастерской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Заместитель Начальник мастерской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ГИП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Главный</w:t>
            </w:r>
            <w:proofErr w:type="gram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 (смет</w:t>
            </w:r>
            <w:r w:rsidRPr="00716F7D">
              <w:rPr>
                <w:rFonts w:ascii="Times New Roman" w:eastAsia="Calibri" w:hAnsi="Times New Roman" w:cs="Times New Roman"/>
                <w:sz w:val="20"/>
              </w:rPr>
              <w:t>н</w:t>
            </w: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ого отдела,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нормо</w:t>
            </w:r>
            <w:proofErr w:type="spellEnd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-контролю)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Руководите-ль</w:t>
            </w:r>
            <w:proofErr w:type="gramEnd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группы.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Ведущий инженер</w:t>
            </w:r>
          </w:p>
        </w:tc>
      </w:tr>
      <w:tr w:rsidR="00716F7D" w:rsidRPr="00716F7D" w:rsidTr="00FD7034">
        <w:trPr>
          <w:trHeight w:val="255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ПРЕДВАРИТЕЛЬНЫЕ РАБОТЫ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2044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от Заказчика (мастерской) оформленного по типовой форме Задания на проектирование, получение от Заказчика и рассмотрение Технического задания (или участие в разработке технического задания на проектирование), Технических условий на проектирование системы, оформление и регистрация Задания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716F7D" w:rsidRPr="00716F7D" w:rsidTr="00FD7034">
        <w:trPr>
          <w:trHeight w:val="955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объемов работ, расчет смет на проектные работы, оформление, подписание смет на проектные работы, размножение и передача экономисту мастерской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982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и подписание договора (проверка и визирование договора мастерской), составление графика работ и согласование его со смежниками 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415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оформлением договора Заказчиком (мастерской)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521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 урегулировании протокола разногласий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ПРОЕКТИРОВАНИЕ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250" w:type="pct"/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исходных данных: получение от </w:t>
            </w:r>
            <w:proofErr w:type="spellStart"/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генпроектировщика</w:t>
            </w:r>
            <w:proofErr w:type="spellEnd"/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поэтажных планов, других материалов и их рассмотрение 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строительных заданий смежным подразделениям: электрикам, слаботочникам, технологам, конструкторам и другим. Получение заданий от смежников.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окончательных исходных данных: уточненных поэтажных планов и других, работа с поэтажными планами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оборудования, работа с технической документацией, фирмами-поставщиками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716F7D" w:rsidRPr="00716F7D" w:rsidTr="00FD7034">
        <w:trPr>
          <w:trHeight w:val="40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вариантов построения сети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716F7D" w:rsidRPr="00716F7D" w:rsidTr="00FD7034">
        <w:trPr>
          <w:trHeight w:val="416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пояснительной записки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чертежей: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схема сети, поэтажные чертежи с местами установок оконечного оборудования 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716F7D" w:rsidRPr="00716F7D" w:rsidTr="00FD7034">
        <w:trPr>
          <w:trHeight w:val="34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спецификации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716F7D" w:rsidRPr="00716F7D" w:rsidTr="00FD7034">
        <w:trPr>
          <w:trHeight w:val="381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объемов работ для смет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локальной и объектной смет на строительство, проверка объемов, оформление, подписание, размножение и передача смет в мастерскую, подбор прайсов для экспертизы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716F7D" w:rsidRPr="00716F7D" w:rsidTr="00FD7034">
        <w:trPr>
          <w:trHeight w:val="440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за ходом работ 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Окончательное рассмотрение и проверка, подписание в полном объеме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345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2.13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папки для экспертизы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заявки и получение архивных номеров, передача архивных номеров в мастерскую, оформление накладных, передача Заказчику, заказ автор. Экземпляра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ПОСЛЕ ПРОЕКТИРОВАНИЯ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проекта в экспертизе, снятие вопросов при согласовании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Уточнение коэффициента для составления исполнительной сметы на проектные работы, разработка, составление, оформление и подписание исполнительной сметы на проектные работы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689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отчета, передача экономисту, контроль за финансированием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350"/>
          <w:jc w:val="center"/>
        </w:trPr>
        <w:tc>
          <w:tcPr>
            <w:tcW w:w="29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  <w:shd w:val="clear" w:color="auto" w:fill="auto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(в днях)</w:t>
            </w:r>
          </w:p>
        </w:tc>
        <w:tc>
          <w:tcPr>
            <w:tcW w:w="623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325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648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666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1,34</w:t>
            </w:r>
          </w:p>
        </w:tc>
        <w:tc>
          <w:tcPr>
            <w:tcW w:w="527" w:type="pct"/>
            <w:shd w:val="clear" w:color="auto" w:fill="auto"/>
            <w:noWrap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5,2</w:t>
            </w:r>
          </w:p>
        </w:tc>
      </w:tr>
    </w:tbl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F7D" w:rsidRPr="00716F7D" w:rsidRDefault="00716F7D" w:rsidP="00716F7D">
      <w:pPr>
        <w:tabs>
          <w:tab w:val="left" w:pos="1276"/>
        </w:tabs>
        <w:spacing w:after="0" w:line="264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Технологический процесс выполнения проектных работ для системы дистанционного открывания дверей в жилом доме (6 входных дистанционно открываемых дверей). Рабочая документация</w:t>
      </w:r>
    </w:p>
    <w:p w:rsidR="00716F7D" w:rsidRPr="00716F7D" w:rsidRDefault="00716F7D" w:rsidP="00716F7D">
      <w:pPr>
        <w:tabs>
          <w:tab w:val="left" w:pos="1276"/>
        </w:tabs>
        <w:spacing w:after="0" w:line="264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22"/>
        <w:gridCol w:w="3340"/>
        <w:gridCol w:w="838"/>
        <w:gridCol w:w="10"/>
        <w:gridCol w:w="1015"/>
        <w:gridCol w:w="859"/>
        <w:gridCol w:w="10"/>
        <w:gridCol w:w="8"/>
        <w:gridCol w:w="1018"/>
        <w:gridCol w:w="974"/>
        <w:gridCol w:w="777"/>
      </w:tblGrid>
      <w:tr w:rsidR="00716F7D" w:rsidRPr="00716F7D" w:rsidTr="00FD7034">
        <w:trPr>
          <w:trHeight w:val="300"/>
          <w:tblHeader/>
          <w:jc w:val="center"/>
        </w:trPr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4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8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участия исполнителей в работе, дни</w:t>
            </w:r>
          </w:p>
        </w:tc>
      </w:tr>
      <w:tr w:rsidR="00716F7D" w:rsidRPr="00716F7D" w:rsidTr="00FD7034">
        <w:trPr>
          <w:trHeight w:val="1065"/>
          <w:tblHeader/>
          <w:jc w:val="center"/>
        </w:trPr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Начальник </w:t>
            </w:r>
            <w:proofErr w:type="gram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мастер-</w:t>
            </w:r>
            <w:proofErr w:type="spell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ской</w:t>
            </w:r>
            <w:proofErr w:type="spellEnd"/>
            <w:proofErr w:type="gramEnd"/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Замести-</w:t>
            </w:r>
            <w:proofErr w:type="spell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начальника</w:t>
            </w:r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мастер-</w:t>
            </w:r>
            <w:proofErr w:type="spell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ской</w:t>
            </w:r>
            <w:proofErr w:type="spellEnd"/>
            <w:proofErr w:type="gramEnd"/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ГИП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Главный </w:t>
            </w:r>
            <w:proofErr w:type="spell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</w:t>
            </w:r>
            <w:proofErr w:type="spellEnd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-лист (сметного отдела,</w:t>
            </w:r>
            <w:proofErr w:type="gramEnd"/>
          </w:p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нормоконтролю</w:t>
            </w:r>
            <w:proofErr w:type="spellEnd"/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Руководитель группы.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Ведущий инженер</w:t>
            </w:r>
          </w:p>
        </w:tc>
      </w:tr>
      <w:tr w:rsidR="00716F7D" w:rsidRPr="00716F7D" w:rsidTr="00FD7034">
        <w:trPr>
          <w:trHeight w:val="255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ПРЕДВАРИТЕЛЬНЫЕ РАБОТЫ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16F7D" w:rsidRPr="00716F7D" w:rsidTr="00FD7034">
        <w:trPr>
          <w:trHeight w:val="1262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от Заказчика (мастерской) утвержденного проекта, оформленного по типовой форме Задания на проектирование, оформление и регистрация Задания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716F7D" w:rsidRPr="00716F7D" w:rsidTr="00FD7034">
        <w:trPr>
          <w:trHeight w:val="953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объемов работ, расчет смет на проектные работы, оформление, подписание смет на проектные работы, размножение и передача экономисту мастерской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1140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и подписание договора (проверка и визирование договора мастерской), составление графика работ и согласование его со смежниками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212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оформлением договора Заказчиком (мастерской)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509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 урегулировании протокола разногласий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ПРОЕКТИРОВАНИЕ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932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от </w:t>
            </w:r>
            <w:proofErr w:type="spellStart"/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генпроектировщика</w:t>
            </w:r>
            <w:proofErr w:type="spellEnd"/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в проекте поэтажных планов, других материалов и их рассмотрение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716F7D" w:rsidRPr="00716F7D" w:rsidTr="00FD7034">
        <w:trPr>
          <w:trHeight w:val="1116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Подтверждение строительных заданий смежным подразделениям: электрикам, слаботочникам, технологам, конструкторам и другим. Получение заданий от смежников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716F7D" w:rsidRPr="00716F7D" w:rsidTr="00FD7034">
        <w:trPr>
          <w:trHeight w:val="935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Получение окончательных исходных данных: уточненных поэтажных планов и другие, работа </w:t>
            </w: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 поэтажными планами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716F7D" w:rsidRPr="00716F7D" w:rsidTr="00FD7034">
        <w:trPr>
          <w:trHeight w:val="281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чертежей проекта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</w:tr>
      <w:tr w:rsidR="00716F7D" w:rsidRPr="00716F7D" w:rsidTr="00FD7034">
        <w:trPr>
          <w:trHeight w:val="272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спецификации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716F7D" w:rsidRPr="00716F7D" w:rsidTr="00FD7034">
        <w:trPr>
          <w:trHeight w:val="275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ходом работ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6F7D" w:rsidRPr="00716F7D" w:rsidTr="00FD7034">
        <w:trPr>
          <w:trHeight w:val="280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Согласование со смежниками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716F7D" w:rsidRPr="00716F7D" w:rsidTr="00FD7034">
        <w:trPr>
          <w:trHeight w:val="978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чертежей: схема сети, поэтажные чертежи с местами установок оконечного оборудования </w:t>
            </w:r>
          </w:p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спецификации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объемов работ для смет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локальной и объектной смет на строительство, проверка объемов, оформление, подписание, размножение и передача смет в мастерскую, подбор прайсов для экспертизы</w:t>
            </w:r>
          </w:p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за ходом работ 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Окончательное рассмотрение и проверка, подписание в полном объеме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папки для экспертизы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заявки и получение архивных номеров, передача архивных номеров в мастерскую, оформление накладных, передача Заказчику, заказ автор. Экземпляра</w:t>
            </w:r>
          </w:p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ПОСЛЕ ПРОЕКТИРОВАНИЯ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проекта в экспертизе, снятие вопросов при согласовании </w:t>
            </w:r>
          </w:p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Уточнение коэффициента для составления исполнительной сметы на проектные работы, разработка, составление, оформление и подписание исполнительной сметы на ПИР</w:t>
            </w:r>
          </w:p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отчета, передача экономисту, контроль за финансированием</w:t>
            </w:r>
          </w:p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16F7D" w:rsidRPr="00716F7D" w:rsidTr="00FD7034">
        <w:trPr>
          <w:trHeight w:val="283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F7D" w:rsidRPr="00716F7D" w:rsidRDefault="00716F7D" w:rsidP="00716F7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(в днях)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1,28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F7D" w:rsidRPr="00716F7D" w:rsidRDefault="00716F7D" w:rsidP="00716F7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7,2</w:t>
            </w:r>
          </w:p>
        </w:tc>
      </w:tr>
    </w:tbl>
    <w:p w:rsidR="00716F7D" w:rsidRPr="00716F7D" w:rsidRDefault="00716F7D" w:rsidP="00716F7D">
      <w:pPr>
        <w:spacing w:after="0" w:line="240" w:lineRule="auto"/>
        <w:rPr>
          <w:rFonts w:ascii="Calibri" w:eastAsia="Calibri" w:hAnsi="Calibri" w:cs="Times New Roman"/>
        </w:rPr>
      </w:pPr>
    </w:p>
    <w:sectPr w:rsidR="00716F7D" w:rsidRPr="00716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C0407"/>
    <w:multiLevelType w:val="hybridMultilevel"/>
    <w:tmpl w:val="65C22288"/>
    <w:lvl w:ilvl="0" w:tplc="0432562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9B7D57"/>
    <w:multiLevelType w:val="hybridMultilevel"/>
    <w:tmpl w:val="7AEE6B78"/>
    <w:lvl w:ilvl="0" w:tplc="D83030E4">
      <w:start w:val="1"/>
      <w:numFmt w:val="decimal"/>
      <w:lvlText w:val="%1)"/>
      <w:lvlJc w:val="left"/>
      <w:pPr>
        <w:ind w:left="631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CC63BA"/>
    <w:multiLevelType w:val="hybridMultilevel"/>
    <w:tmpl w:val="30E05D16"/>
    <w:lvl w:ilvl="0" w:tplc="A15AAAFE">
      <w:start w:val="1"/>
      <w:numFmt w:val="decimal"/>
      <w:lvlText w:val="%1."/>
      <w:lvlJc w:val="left"/>
      <w:pPr>
        <w:ind w:left="3762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34DB7F9B"/>
    <w:multiLevelType w:val="multilevel"/>
    <w:tmpl w:val="866EA6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C8326EF"/>
    <w:multiLevelType w:val="multilevel"/>
    <w:tmpl w:val="9766D05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6CB65E39"/>
    <w:multiLevelType w:val="multilevel"/>
    <w:tmpl w:val="D4C2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1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76"/>
    <w:rsid w:val="002849C4"/>
    <w:rsid w:val="002A1C76"/>
    <w:rsid w:val="003967F2"/>
    <w:rsid w:val="007017D9"/>
    <w:rsid w:val="00716F7D"/>
    <w:rsid w:val="007670C3"/>
    <w:rsid w:val="007D1EF4"/>
    <w:rsid w:val="00A62447"/>
    <w:rsid w:val="00D26056"/>
    <w:rsid w:val="00EC25BD"/>
    <w:rsid w:val="00EC68DA"/>
    <w:rsid w:val="00ED63EE"/>
    <w:rsid w:val="00F53CAC"/>
    <w:rsid w:val="00F753DC"/>
    <w:rsid w:val="00F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4"/>
    <w:link w:val="10"/>
    <w:autoRedefine/>
    <w:qFormat/>
    <w:rsid w:val="007670C3"/>
    <w:pPr>
      <w:numPr>
        <w:numId w:val="2"/>
      </w:numPr>
      <w:autoSpaceDE w:val="0"/>
      <w:autoSpaceDN w:val="0"/>
      <w:adjustRightInd w:val="0"/>
      <w:spacing w:after="0" w:line="240" w:lineRule="auto"/>
      <w:ind w:left="0"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Стиль1 Знак"/>
    <w:basedOn w:val="a1"/>
    <w:link w:val="1"/>
    <w:rsid w:val="007670C3"/>
    <w:rPr>
      <w:rFonts w:ascii="Times New Roman" w:eastAsia="Calibri" w:hAnsi="Times New Roman" w:cs="Times New Roman"/>
      <w:sz w:val="28"/>
      <w:szCs w:val="28"/>
    </w:rPr>
  </w:style>
  <w:style w:type="paragraph" w:styleId="a4">
    <w:name w:val="List Paragraph"/>
    <w:basedOn w:val="a0"/>
    <w:uiPriority w:val="34"/>
    <w:qFormat/>
    <w:rsid w:val="007670C3"/>
    <w:pPr>
      <w:ind w:left="720"/>
      <w:contextualSpacing/>
    </w:pPr>
  </w:style>
  <w:style w:type="paragraph" w:customStyle="1" w:styleId="a">
    <w:name w:val="подпункт"/>
    <w:basedOn w:val="a0"/>
    <w:link w:val="a5"/>
    <w:autoRedefine/>
    <w:qFormat/>
    <w:rsid w:val="00A62447"/>
    <w:pPr>
      <w:numPr>
        <w:numId w:val="7"/>
      </w:numPr>
      <w:tabs>
        <w:tab w:val="clear" w:pos="720"/>
        <w:tab w:val="left" w:pos="0"/>
        <w:tab w:val="left" w:pos="357"/>
        <w:tab w:val="left" w:pos="709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подпункт Знак"/>
    <w:basedOn w:val="a1"/>
    <w:link w:val="a"/>
    <w:rsid w:val="00A62447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4"/>
    <w:link w:val="10"/>
    <w:autoRedefine/>
    <w:qFormat/>
    <w:rsid w:val="007670C3"/>
    <w:pPr>
      <w:numPr>
        <w:numId w:val="2"/>
      </w:numPr>
      <w:autoSpaceDE w:val="0"/>
      <w:autoSpaceDN w:val="0"/>
      <w:adjustRightInd w:val="0"/>
      <w:spacing w:after="0" w:line="240" w:lineRule="auto"/>
      <w:ind w:left="0"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Стиль1 Знак"/>
    <w:basedOn w:val="a1"/>
    <w:link w:val="1"/>
    <w:rsid w:val="007670C3"/>
    <w:rPr>
      <w:rFonts w:ascii="Times New Roman" w:eastAsia="Calibri" w:hAnsi="Times New Roman" w:cs="Times New Roman"/>
      <w:sz w:val="28"/>
      <w:szCs w:val="28"/>
    </w:rPr>
  </w:style>
  <w:style w:type="paragraph" w:styleId="a4">
    <w:name w:val="List Paragraph"/>
    <w:basedOn w:val="a0"/>
    <w:uiPriority w:val="34"/>
    <w:qFormat/>
    <w:rsid w:val="007670C3"/>
    <w:pPr>
      <w:ind w:left="720"/>
      <w:contextualSpacing/>
    </w:pPr>
  </w:style>
  <w:style w:type="paragraph" w:customStyle="1" w:styleId="a">
    <w:name w:val="подпункт"/>
    <w:basedOn w:val="a0"/>
    <w:link w:val="a5"/>
    <w:autoRedefine/>
    <w:qFormat/>
    <w:rsid w:val="00A62447"/>
    <w:pPr>
      <w:numPr>
        <w:numId w:val="7"/>
      </w:numPr>
      <w:tabs>
        <w:tab w:val="clear" w:pos="720"/>
        <w:tab w:val="left" w:pos="0"/>
        <w:tab w:val="left" w:pos="357"/>
        <w:tab w:val="left" w:pos="709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подпункт Знак"/>
    <w:basedOn w:val="a1"/>
    <w:link w:val="a"/>
    <w:rsid w:val="00A62447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Хромова Мария Николаевна</dc:creator>
  <cp:lastModifiedBy>Алла</cp:lastModifiedBy>
  <cp:revision>2</cp:revision>
  <dcterms:created xsi:type="dcterms:W3CDTF">2020-11-16T10:39:00Z</dcterms:created>
  <dcterms:modified xsi:type="dcterms:W3CDTF">2020-11-16T10:39:00Z</dcterms:modified>
</cp:coreProperties>
</file>